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C3" w:rsidRPr="009A3FF1" w:rsidRDefault="009A3FF1" w:rsidP="007C5CC3">
      <w:pPr>
        <w:rPr>
          <w:rFonts w:ascii="Source Sans Pro" w:hAnsi="Source Sans Pro"/>
          <w:sz w:val="32"/>
          <w:szCs w:val="32"/>
        </w:rPr>
      </w:pPr>
      <w:r w:rsidRPr="009A3FF1">
        <w:rPr>
          <w:rFonts w:ascii="Source Sans Pro" w:hAnsi="Source Sans Pro"/>
          <w:sz w:val="32"/>
          <w:szCs w:val="32"/>
        </w:rPr>
        <w:t>Pressemeldung</w:t>
      </w:r>
    </w:p>
    <w:p w:rsidR="00D64AE0" w:rsidRPr="00D30A38" w:rsidRDefault="00D64AE0" w:rsidP="007C5CC3">
      <w:pPr>
        <w:rPr>
          <w:rFonts w:ascii="Source Sans Pro" w:hAnsi="Source Sans Pro"/>
        </w:rPr>
      </w:pPr>
    </w:p>
    <w:p w:rsidR="007C5CC3" w:rsidRPr="00D30A38" w:rsidRDefault="007C5CC3" w:rsidP="007C5CC3">
      <w:pPr>
        <w:jc w:val="right"/>
        <w:rPr>
          <w:rFonts w:ascii="Source Sans Pro" w:hAnsi="Source Sans Pro"/>
        </w:rPr>
      </w:pPr>
      <w:r w:rsidRPr="00D30A38">
        <w:rPr>
          <w:rFonts w:ascii="Source Sans Pro" w:hAnsi="Source Sans Pro"/>
        </w:rPr>
        <w:t>Bremen</w:t>
      </w:r>
      <w:r w:rsidR="009A3FF1">
        <w:rPr>
          <w:rFonts w:ascii="Source Sans Pro" w:hAnsi="Source Sans Pro"/>
        </w:rPr>
        <w:t xml:space="preserve"> / Friedberg</w:t>
      </w:r>
      <w:r w:rsidRPr="00D30A38">
        <w:rPr>
          <w:rFonts w:ascii="Source Sans Pro" w:hAnsi="Source Sans Pro"/>
        </w:rPr>
        <w:t xml:space="preserve">, </w:t>
      </w:r>
      <w:r w:rsidR="009A3FF1">
        <w:rPr>
          <w:rFonts w:ascii="Source Sans Pro" w:hAnsi="Source Sans Pro"/>
        </w:rPr>
        <w:t>10</w:t>
      </w:r>
      <w:r w:rsidRPr="00D30A38">
        <w:rPr>
          <w:rFonts w:ascii="Source Sans Pro" w:hAnsi="Source Sans Pro"/>
        </w:rPr>
        <w:t>.</w:t>
      </w:r>
      <w:r w:rsidR="009A3FF1">
        <w:rPr>
          <w:rFonts w:ascii="Source Sans Pro" w:hAnsi="Source Sans Pro"/>
        </w:rPr>
        <w:t>02</w:t>
      </w:r>
      <w:r w:rsidRPr="00D30A38">
        <w:rPr>
          <w:rFonts w:ascii="Source Sans Pro" w:hAnsi="Source Sans Pro"/>
        </w:rPr>
        <w:t>.201</w:t>
      </w:r>
      <w:r w:rsidR="009A3FF1">
        <w:rPr>
          <w:rFonts w:ascii="Source Sans Pro" w:hAnsi="Source Sans Pro"/>
        </w:rPr>
        <w:t>6</w:t>
      </w:r>
      <w:r w:rsidRPr="00D30A38">
        <w:rPr>
          <w:rFonts w:ascii="Source Sans Pro" w:hAnsi="Source Sans Pro"/>
        </w:rPr>
        <w:t xml:space="preserve"> </w:t>
      </w:r>
    </w:p>
    <w:p w:rsidR="007C5CC3" w:rsidRDefault="007C5CC3" w:rsidP="007C5CC3">
      <w:pPr>
        <w:jc w:val="right"/>
        <w:rPr>
          <w:rFonts w:ascii="Source Sans Pro" w:hAnsi="Source Sans Pro"/>
        </w:rPr>
      </w:pPr>
    </w:p>
    <w:p w:rsidR="009A3FF1" w:rsidRPr="00D30A38" w:rsidRDefault="009A3FF1" w:rsidP="007C5CC3">
      <w:pPr>
        <w:jc w:val="right"/>
        <w:rPr>
          <w:rFonts w:ascii="Source Sans Pro" w:hAnsi="Source Sans Pro"/>
        </w:rPr>
      </w:pPr>
    </w:p>
    <w:p w:rsidR="007C5CC3" w:rsidRPr="00D30A38" w:rsidRDefault="009A3FF1" w:rsidP="007C5CC3">
      <w:pPr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EUROGARANT AutoService AG und </w:t>
      </w:r>
      <w:r w:rsidRPr="009A3FF1">
        <w:rPr>
          <w:rFonts w:ascii="Source Sans Pro" w:hAnsi="Source Sans Pro"/>
          <w:sz w:val="28"/>
          <w:szCs w:val="28"/>
        </w:rPr>
        <w:t>BAFULAI DHZ Holding AG</w:t>
      </w:r>
      <w:r>
        <w:rPr>
          <w:rFonts w:ascii="Source Sans Pro" w:hAnsi="Source Sans Pro"/>
          <w:sz w:val="28"/>
          <w:szCs w:val="28"/>
        </w:rPr>
        <w:t xml:space="preserve"> gründen gemeinsam die repair-pedia AG</w:t>
      </w:r>
    </w:p>
    <w:p w:rsidR="007C5CC3" w:rsidRPr="00D30A38" w:rsidRDefault="007C5CC3" w:rsidP="007C5CC3">
      <w:pPr>
        <w:rPr>
          <w:rFonts w:ascii="Source Sans Pro" w:hAnsi="Source Sans Pro"/>
        </w:rPr>
      </w:pPr>
    </w:p>
    <w:p w:rsidR="007C5CC3" w:rsidRPr="00D30A38" w:rsidRDefault="007C5CC3" w:rsidP="007C5CC3">
      <w:pPr>
        <w:rPr>
          <w:rFonts w:ascii="Source Sans Pro" w:hAnsi="Source Sans Pro"/>
        </w:rPr>
      </w:pPr>
    </w:p>
    <w:p w:rsidR="007C5CC3" w:rsidRDefault="009A3FF1" w:rsidP="007C5CC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Am 04.02.2016 </w:t>
      </w:r>
      <w:r w:rsidR="00C41258">
        <w:rPr>
          <w:rFonts w:ascii="Source Sans Pro" w:hAnsi="Source Sans Pro"/>
        </w:rPr>
        <w:t xml:space="preserve">fiel unter notarieller Aufsicht der Startschuss für die in der ZKF Agenda 2020 festgelegte und lang ersehnte Branchenlösung repair-pedia. Der Bremer Branchen-Software-Spezialist BAKS GmbH, vertreten durch dessen Holding </w:t>
      </w:r>
      <w:r w:rsidR="00C41258" w:rsidRPr="00C41258">
        <w:rPr>
          <w:rFonts w:ascii="Source Sans Pro" w:hAnsi="Source Sans Pro"/>
        </w:rPr>
        <w:t>BAFULAI DHZ</w:t>
      </w:r>
      <w:r w:rsidR="00C41258">
        <w:rPr>
          <w:rFonts w:ascii="Source Sans Pro" w:hAnsi="Source Sans Pro"/>
        </w:rPr>
        <w:t xml:space="preserve">, und die EUROGARANT AutoService AG, die Tochter des Berufs- und Wirtschaftsverbandes ZKF, </w:t>
      </w:r>
      <w:r w:rsidR="00490AA5">
        <w:rPr>
          <w:rFonts w:ascii="Source Sans Pro" w:hAnsi="Source Sans Pro"/>
        </w:rPr>
        <w:t xml:space="preserve">starten in </w:t>
      </w:r>
      <w:r w:rsidR="00C41258">
        <w:rPr>
          <w:rFonts w:ascii="Source Sans Pro" w:hAnsi="Source Sans Pro"/>
        </w:rPr>
        <w:t xml:space="preserve">die Zukunft der Reparaturdaten, die genial einfache Suche nach den richtigen </w:t>
      </w:r>
      <w:r w:rsidR="00490AA5">
        <w:rPr>
          <w:rFonts w:ascii="Source Sans Pro" w:hAnsi="Source Sans Pro"/>
        </w:rPr>
        <w:t>Reparatur</w:t>
      </w:r>
      <w:r w:rsidR="00286A10">
        <w:rPr>
          <w:rFonts w:ascii="Source Sans Pro" w:hAnsi="Source Sans Pro"/>
        </w:rPr>
        <w:t>h</w:t>
      </w:r>
      <w:r w:rsidR="00C41258">
        <w:rPr>
          <w:rFonts w:ascii="Source Sans Pro" w:hAnsi="Source Sans Pro"/>
        </w:rPr>
        <w:t>inweisen und</w:t>
      </w:r>
      <w:r w:rsidR="00286A10">
        <w:rPr>
          <w:rFonts w:ascii="Source Sans Pro" w:hAnsi="Source Sans Pro"/>
        </w:rPr>
        <w:t xml:space="preserve"> </w:t>
      </w:r>
      <w:r w:rsidR="00C41258">
        <w:rPr>
          <w:rFonts w:ascii="Source Sans Pro" w:hAnsi="Source Sans Pro"/>
        </w:rPr>
        <w:t>Anleitungen</w:t>
      </w:r>
      <w:r w:rsidR="00490AA5">
        <w:rPr>
          <w:rFonts w:ascii="Source Sans Pro" w:hAnsi="Source Sans Pro"/>
        </w:rPr>
        <w:t xml:space="preserve"> mit sofortigem Zugriff auf diese</w:t>
      </w:r>
      <w:r w:rsidR="00C41258">
        <w:rPr>
          <w:rFonts w:ascii="Source Sans Pro" w:hAnsi="Source Sans Pro"/>
        </w:rPr>
        <w:t>.</w:t>
      </w:r>
    </w:p>
    <w:p w:rsidR="00C41258" w:rsidRDefault="00C41258" w:rsidP="007C5CC3">
      <w:pPr>
        <w:rPr>
          <w:rFonts w:ascii="Source Sans Pro" w:hAnsi="Source Sans Pro"/>
        </w:rPr>
      </w:pPr>
    </w:p>
    <w:p w:rsidR="00C41258" w:rsidRDefault="00C41258" w:rsidP="007C5CC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„Wir wollen wie die großen Suchmaschinen und Wissensplattformen im Internet, den Werkstätten, Sachverständigen, Versicherungen und allen Marktbeteiligen den richtigen und schnellen Zugriff auf </w:t>
      </w:r>
      <w:r w:rsidR="00490AA5">
        <w:rPr>
          <w:rFonts w:ascii="Source Sans Pro" w:hAnsi="Source Sans Pro"/>
        </w:rPr>
        <w:t xml:space="preserve">alle </w:t>
      </w:r>
      <w:r>
        <w:rPr>
          <w:rFonts w:ascii="Source Sans Pro" w:hAnsi="Source Sans Pro"/>
        </w:rPr>
        <w:t xml:space="preserve">Reparaturhinweise geben“, so Peter Börner, der am 04.02.2016 zum Vorstand der repair-pedia AG berufene </w:t>
      </w:r>
      <w:r w:rsidR="00CA0233">
        <w:rPr>
          <w:rFonts w:ascii="Source Sans Pro" w:hAnsi="Source Sans Pro"/>
        </w:rPr>
        <w:t>sowie</w:t>
      </w:r>
      <w:r>
        <w:rPr>
          <w:rFonts w:ascii="Source Sans Pro" w:hAnsi="Source Sans Pro"/>
        </w:rPr>
        <w:t xml:space="preserve"> amtierende ZKF Präsident und EUROGARANT AutoService AG Vorstand. „Dabei </w:t>
      </w:r>
      <w:r w:rsidR="00CA0233">
        <w:rPr>
          <w:rFonts w:ascii="Source Sans Pro" w:hAnsi="Source Sans Pro"/>
        </w:rPr>
        <w:t xml:space="preserve">steht der Nutzen </w:t>
      </w:r>
      <w:r w:rsidR="00490AA5">
        <w:rPr>
          <w:rFonts w:ascii="Source Sans Pro" w:hAnsi="Source Sans Pro"/>
        </w:rPr>
        <w:t xml:space="preserve">für den </w:t>
      </w:r>
      <w:r w:rsidR="00CA0233">
        <w:rPr>
          <w:rFonts w:ascii="Source Sans Pro" w:hAnsi="Source Sans Pro"/>
        </w:rPr>
        <w:t>Anwender im Vordergrund, schnell</w:t>
      </w:r>
      <w:r w:rsidR="00490AA5">
        <w:rPr>
          <w:rFonts w:ascii="Source Sans Pro" w:hAnsi="Source Sans Pro"/>
        </w:rPr>
        <w:t>,</w:t>
      </w:r>
      <w:r w:rsidR="00CA0233">
        <w:rPr>
          <w:rFonts w:ascii="Source Sans Pro" w:hAnsi="Source Sans Pro"/>
        </w:rPr>
        <w:t xml:space="preserve"> einfach </w:t>
      </w:r>
      <w:r w:rsidR="00490AA5">
        <w:rPr>
          <w:rFonts w:ascii="Source Sans Pro" w:hAnsi="Source Sans Pro"/>
        </w:rPr>
        <w:t xml:space="preserve">und an jedem Ort </w:t>
      </w:r>
      <w:r w:rsidR="00CA0233">
        <w:rPr>
          <w:rFonts w:ascii="Source Sans Pro" w:hAnsi="Source Sans Pro"/>
        </w:rPr>
        <w:t>ein breites Spektrum an Antworten und Lösungen zu bekommen</w:t>
      </w:r>
      <w:r>
        <w:rPr>
          <w:rFonts w:ascii="Source Sans Pro" w:hAnsi="Source Sans Pro"/>
        </w:rPr>
        <w:t>.</w:t>
      </w:r>
      <w:r w:rsidR="00CA0233">
        <w:rPr>
          <w:rFonts w:ascii="Source Sans Pro" w:hAnsi="Source Sans Pro"/>
        </w:rPr>
        <w:t xml:space="preserve"> Hierzu bündel</w:t>
      </w:r>
      <w:r w:rsidR="00490AA5">
        <w:rPr>
          <w:rFonts w:ascii="Source Sans Pro" w:hAnsi="Source Sans Pro"/>
        </w:rPr>
        <w:t>t repair-pedia</w:t>
      </w:r>
      <w:r w:rsidR="00CA0233">
        <w:rPr>
          <w:rFonts w:ascii="Source Sans Pro" w:hAnsi="Source Sans Pro"/>
        </w:rPr>
        <w:t xml:space="preserve"> alle relevanten Informationen wie ZKF-Tipps, IFL-Meldungen, KTI-Studien mit den bereits am Markt etablierten </w:t>
      </w:r>
      <w:r w:rsidR="00286A10">
        <w:rPr>
          <w:rFonts w:ascii="Source Sans Pro" w:hAnsi="Source Sans Pro"/>
        </w:rPr>
        <w:t xml:space="preserve">zahlreichen </w:t>
      </w:r>
      <w:r w:rsidR="00CA0233">
        <w:rPr>
          <w:rFonts w:ascii="Source Sans Pro" w:hAnsi="Source Sans Pro"/>
        </w:rPr>
        <w:t>Datenanbietern</w:t>
      </w:r>
      <w:r w:rsidR="00490AA5">
        <w:rPr>
          <w:rFonts w:ascii="Source Sans Pro" w:hAnsi="Source Sans Pro"/>
        </w:rPr>
        <w:t>,</w:t>
      </w:r>
      <w:r w:rsidR="00CA0233">
        <w:rPr>
          <w:rFonts w:ascii="Source Sans Pro" w:hAnsi="Source Sans Pro"/>
        </w:rPr>
        <w:t xml:space="preserve"> </w:t>
      </w:r>
      <w:r w:rsidR="00490AA5">
        <w:rPr>
          <w:rFonts w:ascii="Source Sans Pro" w:hAnsi="Source Sans Pro"/>
        </w:rPr>
        <w:t>präsentieren</w:t>
      </w:r>
      <w:r w:rsidR="00CA0233">
        <w:rPr>
          <w:rFonts w:ascii="Source Sans Pro" w:hAnsi="Source Sans Pro"/>
        </w:rPr>
        <w:t xml:space="preserve"> diese in </w:t>
      </w:r>
      <w:r w:rsidR="00286A10">
        <w:rPr>
          <w:rFonts w:ascii="Source Sans Pro" w:hAnsi="Source Sans Pro"/>
        </w:rPr>
        <w:t xml:space="preserve">der repair-pedia </w:t>
      </w:r>
      <w:r w:rsidR="00CA0233">
        <w:rPr>
          <w:rFonts w:ascii="Source Sans Pro" w:hAnsi="Source Sans Pro"/>
        </w:rPr>
        <w:t xml:space="preserve">Suchmaschine und liefern </w:t>
      </w:r>
      <w:r w:rsidR="00560A23">
        <w:rPr>
          <w:rFonts w:ascii="Source Sans Pro" w:hAnsi="Source Sans Pro"/>
        </w:rPr>
        <w:t xml:space="preserve">dem Anwender </w:t>
      </w:r>
      <w:r w:rsidR="00CA0233">
        <w:rPr>
          <w:rFonts w:ascii="Source Sans Pro" w:hAnsi="Source Sans Pro"/>
        </w:rPr>
        <w:t xml:space="preserve">in Millisekunden </w:t>
      </w:r>
      <w:r w:rsidR="008243D5">
        <w:rPr>
          <w:rFonts w:ascii="Source Sans Pro" w:hAnsi="Source Sans Pro"/>
        </w:rPr>
        <w:t xml:space="preserve">aus tausenden von Hinweisen </w:t>
      </w:r>
      <w:r w:rsidR="00CA0233">
        <w:rPr>
          <w:rFonts w:ascii="Source Sans Pro" w:hAnsi="Source Sans Pro"/>
        </w:rPr>
        <w:t xml:space="preserve">die </w:t>
      </w:r>
      <w:r w:rsidR="00560A23">
        <w:rPr>
          <w:rFonts w:ascii="Source Sans Pro" w:hAnsi="Source Sans Pro"/>
        </w:rPr>
        <w:t xml:space="preserve">für ihn relevanten </w:t>
      </w:r>
      <w:r w:rsidR="00CA0233">
        <w:rPr>
          <w:rFonts w:ascii="Source Sans Pro" w:hAnsi="Source Sans Pro"/>
        </w:rPr>
        <w:t>Ergebnisse.“</w:t>
      </w:r>
    </w:p>
    <w:p w:rsidR="00CA0233" w:rsidRDefault="00CA0233" w:rsidP="007C5CC3">
      <w:pPr>
        <w:rPr>
          <w:rFonts w:ascii="Source Sans Pro" w:hAnsi="Source Sans Pro"/>
        </w:rPr>
      </w:pPr>
    </w:p>
    <w:p w:rsidR="00CA0233" w:rsidRDefault="004C22C8" w:rsidP="007C5CC3">
      <w:pPr>
        <w:rPr>
          <w:rFonts w:ascii="Source Sans Pro" w:hAnsi="Source Sans Pro"/>
        </w:rPr>
      </w:pPr>
      <w:r>
        <w:rPr>
          <w:rFonts w:ascii="Source Sans Pro" w:hAnsi="Source Sans Pro"/>
        </w:rPr>
        <w:t>„</w:t>
      </w:r>
      <w:r w:rsidR="00CA0233">
        <w:rPr>
          <w:rFonts w:ascii="Source Sans Pro" w:hAnsi="Source Sans Pro"/>
        </w:rPr>
        <w:t xml:space="preserve">Hierzu sind ohne Zweifel die Inhalte der Reparaturhinweise von elementarer Bedeutung, darüber hinaus bedarf es </w:t>
      </w:r>
      <w:r>
        <w:rPr>
          <w:rFonts w:ascii="Source Sans Pro" w:hAnsi="Source Sans Pro"/>
        </w:rPr>
        <w:t xml:space="preserve">auch </w:t>
      </w:r>
      <w:r w:rsidR="00CA0233">
        <w:rPr>
          <w:rFonts w:ascii="Source Sans Pro" w:hAnsi="Source Sans Pro"/>
        </w:rPr>
        <w:t xml:space="preserve">einer intelligenten Lösung, die Hinweise </w:t>
      </w:r>
      <w:r>
        <w:rPr>
          <w:rFonts w:ascii="Source Sans Pro" w:hAnsi="Source Sans Pro"/>
        </w:rPr>
        <w:t>durchsuchen</w:t>
      </w:r>
      <w:r w:rsidR="00560A23">
        <w:rPr>
          <w:rFonts w:ascii="Source Sans Pro" w:hAnsi="Source Sans Pro"/>
        </w:rPr>
        <w:t>, verknüpfen</w:t>
      </w:r>
      <w:r>
        <w:rPr>
          <w:rFonts w:ascii="Source Sans Pro" w:hAnsi="Source Sans Pro"/>
        </w:rPr>
        <w:t xml:space="preserve"> und anzeigen zu können“, ergänzt Dieter Hierholz, Vorstandsvorsitzender der repair-pedia AG</w:t>
      </w:r>
      <w:r w:rsidR="008243D5">
        <w:rPr>
          <w:rFonts w:ascii="Source Sans Pro" w:hAnsi="Source Sans Pro"/>
        </w:rPr>
        <w:t xml:space="preserve"> und Gesellschafter der BAKS GmbH</w:t>
      </w:r>
      <w:r>
        <w:rPr>
          <w:rFonts w:ascii="Source Sans Pro" w:hAnsi="Source Sans Pro"/>
        </w:rPr>
        <w:t>. Mit seinem Softwarehaus bringt er die erforderliche IT-Int</w:t>
      </w:r>
      <w:r w:rsidR="008243D5">
        <w:rPr>
          <w:rFonts w:ascii="Source Sans Pro" w:hAnsi="Source Sans Pro"/>
        </w:rPr>
        <w:t xml:space="preserve">elligenz in die Neugründung ein und wird gemeinsam mit den Branchenvertretern die Zukunft gestalten. „Wie wir heute nach Informationen suchen, wird sich in Zukunft ganz sicher verändern, denn die </w:t>
      </w:r>
      <w:r w:rsidR="00286A10">
        <w:rPr>
          <w:rFonts w:ascii="Source Sans Pro" w:hAnsi="Source Sans Pro"/>
        </w:rPr>
        <w:t xml:space="preserve">Reparatur wird komplexer, die </w:t>
      </w:r>
      <w:r w:rsidR="008243D5">
        <w:rPr>
          <w:rFonts w:ascii="Source Sans Pro" w:hAnsi="Source Sans Pro"/>
        </w:rPr>
        <w:t>Vielfalt der Informationen und die zunehmende Anzahl der Quellen, erfordern neue Lösungsansätze“, so der IT- und Projektspezialist.</w:t>
      </w:r>
    </w:p>
    <w:p w:rsidR="008243D5" w:rsidRDefault="008243D5" w:rsidP="007C5CC3">
      <w:pPr>
        <w:rPr>
          <w:rFonts w:ascii="Source Sans Pro" w:hAnsi="Source Sans Pro"/>
        </w:rPr>
      </w:pPr>
    </w:p>
    <w:p w:rsidR="008243D5" w:rsidRPr="00D30A38" w:rsidRDefault="00620387" w:rsidP="007C5CC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Als Vision der repair-pedia AG stehen neben den bekannten Reparaturhinweisen unter anderem auch Videos, 3D-Grafiken, interaktive Dialoge im repair-pedia Forum und eine kompetente Hotline samt technischer Redaktion im Vordergrund. Jede </w:t>
      </w:r>
      <w:r w:rsidR="00560A23">
        <w:rPr>
          <w:rFonts w:ascii="Source Sans Pro" w:hAnsi="Source Sans Pro"/>
        </w:rPr>
        <w:t>Antwort</w:t>
      </w:r>
      <w:r>
        <w:rPr>
          <w:rFonts w:ascii="Source Sans Pro" w:hAnsi="Source Sans Pro"/>
        </w:rPr>
        <w:t xml:space="preserve"> auf eine </w:t>
      </w:r>
      <w:r w:rsidR="00560A23">
        <w:rPr>
          <w:rFonts w:ascii="Source Sans Pro" w:hAnsi="Source Sans Pro"/>
        </w:rPr>
        <w:t>gestellte Frage</w:t>
      </w:r>
      <w:r>
        <w:rPr>
          <w:rFonts w:ascii="Source Sans Pro" w:hAnsi="Source Sans Pro"/>
        </w:rPr>
        <w:t xml:space="preserve"> wird ein neuer öffentlicher Reparaturtipp und mit den Kooperationen der Datenanbieter stehen auf alle Fragen jederzeit Antworten bereit. Die repair-pedia AG </w:t>
      </w:r>
      <w:r w:rsidR="00560A23">
        <w:rPr>
          <w:rFonts w:ascii="Source Sans Pro" w:hAnsi="Source Sans Pro"/>
        </w:rPr>
        <w:t xml:space="preserve">wird </w:t>
      </w:r>
      <w:r>
        <w:rPr>
          <w:rFonts w:ascii="Source Sans Pro" w:hAnsi="Source Sans Pro"/>
        </w:rPr>
        <w:t>im April mit der Testphase starten und wenige Wochen später an den Markt gehen.</w:t>
      </w:r>
    </w:p>
    <w:p w:rsidR="007C5CC3" w:rsidRDefault="007C5CC3" w:rsidP="007C5CC3">
      <w:pPr>
        <w:rPr>
          <w:rFonts w:ascii="Source Sans Pro" w:hAnsi="Source Sans Pro"/>
        </w:rPr>
      </w:pPr>
    </w:p>
    <w:p w:rsidR="007C5CC3" w:rsidRPr="0055311F" w:rsidRDefault="00620387" w:rsidP="007C5CC3">
      <w:pPr>
        <w:rPr>
          <w:rFonts w:ascii="Source Sans Pro" w:hAnsi="Source Sans Pro"/>
          <w:sz w:val="18"/>
          <w:szCs w:val="18"/>
        </w:rPr>
      </w:pPr>
      <w:bookmarkStart w:id="0" w:name="_GoBack"/>
      <w:bookmarkEnd w:id="0"/>
      <w:r w:rsidRPr="0055311F">
        <w:rPr>
          <w:rFonts w:ascii="Source Sans Pro" w:hAnsi="Source Sans Pro"/>
          <w:sz w:val="18"/>
          <w:szCs w:val="18"/>
        </w:rPr>
        <w:t xml:space="preserve">Bilder: </w:t>
      </w:r>
    </w:p>
    <w:p w:rsidR="00620387" w:rsidRPr="0055311F" w:rsidRDefault="00620387" w:rsidP="007C5CC3">
      <w:pPr>
        <w:rPr>
          <w:rFonts w:ascii="Source Sans Pro" w:hAnsi="Source Sans Pro"/>
          <w:sz w:val="18"/>
          <w:szCs w:val="18"/>
        </w:rPr>
      </w:pPr>
      <w:proofErr w:type="spellStart"/>
      <w:r w:rsidRPr="0055311F">
        <w:rPr>
          <w:rFonts w:ascii="Source Sans Pro" w:hAnsi="Source Sans Pro"/>
          <w:sz w:val="18"/>
          <w:szCs w:val="18"/>
        </w:rPr>
        <w:t>Sceenshot</w:t>
      </w:r>
      <w:proofErr w:type="spellEnd"/>
      <w:r w:rsidRPr="0055311F">
        <w:rPr>
          <w:rFonts w:ascii="Source Sans Pro" w:hAnsi="Source Sans Pro"/>
          <w:sz w:val="18"/>
          <w:szCs w:val="18"/>
        </w:rPr>
        <w:t xml:space="preserve"> der Prototypen-Suche</w:t>
      </w:r>
    </w:p>
    <w:p w:rsidR="00620387" w:rsidRPr="0055311F" w:rsidRDefault="00620387" w:rsidP="007C5CC3">
      <w:pPr>
        <w:rPr>
          <w:rFonts w:ascii="Source Sans Pro" w:hAnsi="Source Sans Pro"/>
          <w:sz w:val="18"/>
          <w:szCs w:val="18"/>
        </w:rPr>
      </w:pPr>
      <w:r w:rsidRPr="0055311F">
        <w:rPr>
          <w:rFonts w:ascii="Source Sans Pro" w:hAnsi="Source Sans Pro"/>
          <w:sz w:val="18"/>
          <w:szCs w:val="18"/>
        </w:rPr>
        <w:t>Logo der repair-pedia AG</w:t>
      </w:r>
    </w:p>
    <w:p w:rsidR="000C2329" w:rsidRPr="00D30A38" w:rsidRDefault="000C2329" w:rsidP="007C5CC3">
      <w:pPr>
        <w:rPr>
          <w:rFonts w:ascii="Source Sans Pro" w:hAnsi="Source Sans Pro"/>
        </w:rPr>
      </w:pPr>
    </w:p>
    <w:sectPr w:rsidR="000C2329" w:rsidRPr="00D30A38" w:rsidSect="009A3FF1">
      <w:headerReference w:type="default" r:id="rId7"/>
      <w:footerReference w:type="default" r:id="rId8"/>
      <w:pgSz w:w="11906" w:h="16838"/>
      <w:pgMar w:top="2130" w:right="1417" w:bottom="0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92" w:rsidRDefault="00186792" w:rsidP="00D70D0A">
      <w:r>
        <w:separator/>
      </w:r>
    </w:p>
  </w:endnote>
  <w:endnote w:type="continuationSeparator" w:id="0">
    <w:p w:rsidR="00186792" w:rsidRDefault="00186792" w:rsidP="00D7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F1" w:rsidRPr="009A3FF1" w:rsidRDefault="009A3FF1" w:rsidP="00620387">
    <w:pPr>
      <w:pStyle w:val="Fuzeile"/>
      <w:rPr>
        <w:rFonts w:ascii="Source Sans Pro" w:hAnsi="Source Sans Pro" w:cs="Arial"/>
        <w:sz w:val="16"/>
        <w:szCs w:val="16"/>
      </w:rPr>
    </w:pPr>
    <w:r w:rsidRPr="009A3FF1">
      <w:rPr>
        <w:rFonts w:ascii="Source Sans Pro" w:hAnsi="Source Sans Pro" w:cs="Arial"/>
        <w:sz w:val="16"/>
        <w:szCs w:val="16"/>
      </w:rPr>
      <w:t xml:space="preserve">repair-pedia AG </w:t>
    </w:r>
    <w:r w:rsidR="00620387">
      <w:rPr>
        <w:rFonts w:ascii="Source Sans Pro" w:hAnsi="Source Sans Pro" w:cs="Arial"/>
        <w:sz w:val="16"/>
        <w:szCs w:val="16"/>
      </w:rPr>
      <w:t xml:space="preserve">Office Bremen: </w:t>
    </w:r>
    <w:r w:rsidRPr="009A3FF1">
      <w:rPr>
        <w:rFonts w:ascii="Calibri" w:hAnsi="Calibri" w:cs="Calibri"/>
        <w:sz w:val="16"/>
        <w:szCs w:val="16"/>
      </w:rPr>
      <w:t>ǁ</w:t>
    </w:r>
    <w:r w:rsidRPr="009A3FF1">
      <w:rPr>
        <w:rFonts w:ascii="Source Sans Pro" w:hAnsi="Source Sans Pro" w:cs="Arial"/>
        <w:sz w:val="16"/>
        <w:szCs w:val="16"/>
      </w:rPr>
      <w:t xml:space="preserve"> Bischofsnadel 6 </w:t>
    </w:r>
    <w:r w:rsidRPr="009A3FF1">
      <w:rPr>
        <w:rFonts w:ascii="Calibri" w:hAnsi="Calibri" w:cs="Calibri"/>
        <w:sz w:val="16"/>
        <w:szCs w:val="16"/>
      </w:rPr>
      <w:t>ǁ</w:t>
    </w:r>
    <w:r w:rsidRPr="009A3FF1">
      <w:rPr>
        <w:rFonts w:ascii="Source Sans Pro" w:hAnsi="Source Sans Pro" w:cs="Arial"/>
        <w:sz w:val="16"/>
        <w:szCs w:val="16"/>
      </w:rPr>
      <w:t xml:space="preserve"> 28195 Bremen</w:t>
    </w:r>
    <w:r w:rsidR="00620387">
      <w:rPr>
        <w:rFonts w:ascii="Source Sans Pro" w:hAnsi="Source Sans Pro" w:cs="Arial"/>
        <w:sz w:val="16"/>
        <w:szCs w:val="16"/>
      </w:rPr>
      <w:t xml:space="preserve">, Office Friedberg: </w:t>
    </w:r>
    <w:r w:rsidR="00620387" w:rsidRPr="00620387">
      <w:rPr>
        <w:rFonts w:ascii="Source Sans Pro" w:hAnsi="Source Sans Pro" w:cs="Arial"/>
        <w:sz w:val="16"/>
        <w:szCs w:val="16"/>
      </w:rPr>
      <w:t>Grüner Weg 12</w:t>
    </w:r>
    <w:r w:rsidR="00620387">
      <w:rPr>
        <w:rFonts w:ascii="Source Sans Pro" w:hAnsi="Source Sans Pro" w:cs="Arial"/>
        <w:sz w:val="16"/>
        <w:szCs w:val="16"/>
      </w:rPr>
      <w:t xml:space="preserve"> </w:t>
    </w:r>
    <w:r w:rsidR="00620387" w:rsidRPr="009A3FF1">
      <w:rPr>
        <w:rFonts w:ascii="Calibri" w:hAnsi="Calibri" w:cs="Calibri"/>
        <w:sz w:val="16"/>
        <w:szCs w:val="16"/>
      </w:rPr>
      <w:t>ǁ</w:t>
    </w:r>
    <w:r w:rsidR="00620387" w:rsidRPr="009A3FF1">
      <w:rPr>
        <w:rFonts w:ascii="Source Sans Pro" w:hAnsi="Source Sans Pro" w:cs="Arial"/>
        <w:sz w:val="16"/>
        <w:szCs w:val="16"/>
      </w:rPr>
      <w:t xml:space="preserve"> </w:t>
    </w:r>
    <w:r w:rsidR="00620387" w:rsidRPr="00620387">
      <w:rPr>
        <w:rFonts w:ascii="Source Sans Pro" w:hAnsi="Source Sans Pro" w:cs="Arial"/>
        <w:sz w:val="16"/>
        <w:szCs w:val="16"/>
      </w:rPr>
      <w:t>61169 Friedberg (Hessen)</w:t>
    </w:r>
    <w:r w:rsidRPr="009A3FF1">
      <w:rPr>
        <w:rFonts w:ascii="Source Sans Pro" w:hAnsi="Source Sans Pro" w:cs="Arial"/>
        <w:sz w:val="16"/>
        <w:szCs w:val="16"/>
      </w:rPr>
      <w:br/>
      <w:t>Vorsitzender des Aufsichtsrates: Thorsten Fiedler</w:t>
    </w:r>
    <w:r w:rsidRPr="009A3FF1">
      <w:rPr>
        <w:rFonts w:ascii="Source Sans Pro" w:hAnsi="Source Sans Pro" w:cs="Arial"/>
        <w:sz w:val="16"/>
        <w:szCs w:val="16"/>
      </w:rPr>
      <w:br/>
      <w:t xml:space="preserve">Vorsitzender des Vorstandes: Dieter Hierholz </w:t>
    </w:r>
    <w:r w:rsidRPr="009A3FF1">
      <w:rPr>
        <w:rFonts w:ascii="Calibri" w:hAnsi="Calibri" w:cs="Calibri"/>
        <w:sz w:val="16"/>
        <w:szCs w:val="16"/>
      </w:rPr>
      <w:t>ǁ</w:t>
    </w:r>
    <w:r w:rsidRPr="009A3FF1">
      <w:rPr>
        <w:rFonts w:ascii="Source Sans Pro" w:hAnsi="Source Sans Pro" w:cs="Arial"/>
        <w:sz w:val="16"/>
        <w:szCs w:val="16"/>
      </w:rPr>
      <w:t xml:space="preserve"> Vorstand: Peter Börner</w:t>
    </w:r>
  </w:p>
  <w:p w:rsidR="009A3FF1" w:rsidRDefault="009A3FF1">
    <w:pPr>
      <w:pStyle w:val="Fuzeile"/>
    </w:pPr>
  </w:p>
  <w:p w:rsidR="009A3FF1" w:rsidRDefault="009A3F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92" w:rsidRDefault="00186792" w:rsidP="00D70D0A">
      <w:r>
        <w:separator/>
      </w:r>
    </w:p>
  </w:footnote>
  <w:footnote w:type="continuationSeparator" w:id="0">
    <w:p w:rsidR="00186792" w:rsidRDefault="00186792" w:rsidP="00D7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0A" w:rsidRDefault="00D70D0A" w:rsidP="00D70D0A">
    <w:pPr>
      <w:pStyle w:val="Kopfzeile"/>
      <w:tabs>
        <w:tab w:val="clear" w:pos="4536"/>
      </w:tabs>
      <w:ind w:hanging="1417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4495800</wp:posOffset>
          </wp:positionH>
          <wp:positionV relativeFrom="paragraph">
            <wp:posOffset>-154305</wp:posOffset>
          </wp:positionV>
          <wp:extent cx="2786860" cy="437515"/>
          <wp:effectExtent l="0" t="0" r="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86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436245</wp:posOffset>
          </wp:positionV>
          <wp:extent cx="7543334" cy="9791700"/>
          <wp:effectExtent l="0" t="0" r="63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Hintergr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34" cy="979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2FEC"/>
    <w:multiLevelType w:val="hybridMultilevel"/>
    <w:tmpl w:val="22046A78"/>
    <w:lvl w:ilvl="0" w:tplc="C3369B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B4514"/>
    <w:multiLevelType w:val="hybridMultilevel"/>
    <w:tmpl w:val="93E05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C3"/>
    <w:rsid w:val="000B631D"/>
    <w:rsid w:val="000C2329"/>
    <w:rsid w:val="00186792"/>
    <w:rsid w:val="001F70DB"/>
    <w:rsid w:val="00286A10"/>
    <w:rsid w:val="00345E8C"/>
    <w:rsid w:val="0039626C"/>
    <w:rsid w:val="00490AA5"/>
    <w:rsid w:val="004C22C8"/>
    <w:rsid w:val="0055311F"/>
    <w:rsid w:val="00560A23"/>
    <w:rsid w:val="00620387"/>
    <w:rsid w:val="007C5CC3"/>
    <w:rsid w:val="008243D5"/>
    <w:rsid w:val="009A3FF1"/>
    <w:rsid w:val="009A5C8C"/>
    <w:rsid w:val="00A117E9"/>
    <w:rsid w:val="00B2141D"/>
    <w:rsid w:val="00B64D0F"/>
    <w:rsid w:val="00C02A20"/>
    <w:rsid w:val="00C41258"/>
    <w:rsid w:val="00CA0233"/>
    <w:rsid w:val="00D30A38"/>
    <w:rsid w:val="00D64AE0"/>
    <w:rsid w:val="00D70D0A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80024-38FA-45DF-95AA-8F80C98F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D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0D0A"/>
  </w:style>
  <w:style w:type="paragraph" w:styleId="Fuzeile">
    <w:name w:val="footer"/>
    <w:basedOn w:val="Standard"/>
    <w:link w:val="FuzeileZchn"/>
    <w:uiPriority w:val="99"/>
    <w:unhideWhenUsed/>
    <w:rsid w:val="00D70D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0D0A"/>
  </w:style>
  <w:style w:type="paragraph" w:styleId="Listenabsatz">
    <w:name w:val="List Paragraph"/>
    <w:basedOn w:val="Standard"/>
    <w:uiPriority w:val="34"/>
    <w:qFormat/>
    <w:rsid w:val="007C5CC3"/>
    <w:pPr>
      <w:ind w:left="720"/>
      <w:contextualSpacing/>
    </w:pPr>
  </w:style>
  <w:style w:type="paragraph" w:styleId="berarbeitung">
    <w:name w:val="Revision"/>
    <w:hidden/>
    <w:uiPriority w:val="99"/>
    <w:semiHidden/>
    <w:rsid w:val="00286A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A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Peter Boerner, EUROGARANT AG</cp:lastModifiedBy>
  <cp:revision>2</cp:revision>
  <dcterms:created xsi:type="dcterms:W3CDTF">2016-02-10T09:31:00Z</dcterms:created>
  <dcterms:modified xsi:type="dcterms:W3CDTF">2016-02-10T09:31:00Z</dcterms:modified>
</cp:coreProperties>
</file>